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-619760</wp:posOffset>
            </wp:positionV>
            <wp:extent cx="57785" cy="6330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14605</wp:posOffset>
            </wp:positionV>
            <wp:extent cx="6995160" cy="5390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5390515"/>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Petras Michael B. Jr.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right="300"/>
        <w:spacing w:after="0" w:line="396" w:lineRule="auto"/>
        <w:rPr>
          <w:sz w:val="20"/>
          <w:szCs w:val="20"/>
          <w:color w:val="auto"/>
        </w:rPr>
      </w:pPr>
      <w:r>
        <w:rPr>
          <w:rFonts w:ascii="Arial" w:cs="Arial" w:eastAsia="Arial" w:hAnsi="Arial"/>
          <w:sz w:val="15"/>
          <w:szCs w:val="15"/>
          <w:color w:val="0000FF"/>
        </w:rPr>
        <w:t>C/O SOTERA HEALTH COMPANY 9100 SOUTH HILLS BLVD,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Sotera Health Co</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SHC</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4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color w:val="0000FF"/>
        </w:rPr>
        <w:t>11/20/2021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4" w:right="660" w:hanging="4"/>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4" w:type="dxa"/>
        <w:tblCellMar>
          <w:top w:w="0" w:type="dxa"/>
          <w:left w:w="0" w:type="dxa"/>
          <w:bottom w:w="0" w:type="dxa"/>
          <w:right w:w="0" w:type="dxa"/>
        </w:tblCellMar>
      </w:tblPr>
      <w:tr>
        <w:trPr>
          <w:trHeight w:val="212"/>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984"/>
        <w:spacing w:after="0"/>
        <w:rPr>
          <w:sz w:val="20"/>
          <w:szCs w:val="20"/>
          <w:color w:val="auto"/>
        </w:rPr>
      </w:pPr>
      <w:r>
        <w:rPr>
          <w:rFonts w:ascii="Arial" w:cs="Arial" w:eastAsia="Arial" w:hAnsi="Arial"/>
          <w:sz w:val="17"/>
          <w:szCs w:val="17"/>
          <w:color w:val="0000FF"/>
        </w:rPr>
        <w:t>Chairman &amp; CEO</w:t>
      </w:r>
    </w:p>
    <w:p>
      <w:pPr>
        <w:spacing w:after="0" w:line="438" w:lineRule="exact"/>
        <w:rPr>
          <w:sz w:val="24"/>
          <w:szCs w:val="24"/>
          <w:color w:val="auto"/>
        </w:rPr>
      </w:pPr>
    </w:p>
    <w:p>
      <w:pPr>
        <w:sectPr>
          <w:pgSz w:w="11900" w:h="16838" w:orient="portrait"/>
          <w:cols w:equalWidth="0" w:num="3">
            <w:col w:w="3180" w:space="720"/>
            <w:col w:w="3116" w:space="720"/>
            <w:col w:w="3344"/>
          </w:cols>
          <w:pgMar w:left="460" w:top="220" w:right="359" w:bottom="1440" w:gutter="0" w:footer="0" w:header="0"/>
          <w:type w:val="continuous"/>
        </w:sect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9A9A9A"/>
            </w:tcBorders>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140" w:type="dxa"/>
            <w:vAlign w:val="bottom"/>
            <w:tcBorders>
              <w:bottom w:val="single" w:sz="8" w:color="9A9A9A"/>
            </w:tcBorders>
          </w:tcPr>
          <w:p>
            <w:pPr>
              <w:spacing w:after="0"/>
              <w:rPr>
                <w:sz w:val="2"/>
                <w:szCs w:val="2"/>
                <w:color w:val="auto"/>
              </w:rPr>
            </w:pPr>
          </w:p>
        </w:tc>
        <w:tc>
          <w:tcPr>
            <w:tcW w:w="1060" w:type="dxa"/>
            <w:vAlign w:val="bottom"/>
            <w:tcBorders>
              <w:bottom w:val="single" w:sz="8" w:color="9A9A9A"/>
            </w:tcBorders>
          </w:tcPr>
          <w:p>
            <w:pPr>
              <w:spacing w:after="0"/>
              <w:rPr>
                <w:sz w:val="2"/>
                <w:szCs w:val="2"/>
                <w:color w:val="auto"/>
              </w:rPr>
            </w:pPr>
          </w:p>
        </w:tc>
        <w:tc>
          <w:tcPr>
            <w:tcW w:w="600" w:type="dxa"/>
            <w:vAlign w:val="bottom"/>
            <w:tcBorders>
              <w:bottom w:val="single" w:sz="8" w:color="9A9A9A"/>
            </w:tcBorders>
          </w:tcPr>
          <w:p>
            <w:pPr>
              <w:spacing w:after="0"/>
              <w:rPr>
                <w:sz w:val="2"/>
                <w:szCs w:val="2"/>
                <w:color w:val="auto"/>
              </w:rPr>
            </w:pPr>
          </w:p>
        </w:tc>
        <w:tc>
          <w:tcPr>
            <w:tcW w:w="500" w:type="dxa"/>
            <w:vAlign w:val="bottom"/>
            <w:tcBorders>
              <w:bottom w:val="single" w:sz="8" w:color="9A9A9A"/>
            </w:tcBorders>
          </w:tcPr>
          <w:p>
            <w:pPr>
              <w:spacing w:after="0"/>
              <w:rPr>
                <w:sz w:val="2"/>
                <w:szCs w:val="2"/>
                <w:color w:val="auto"/>
              </w:rPr>
            </w:pPr>
          </w:p>
        </w:tc>
        <w:tc>
          <w:tcPr>
            <w:tcW w:w="14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3320" w:type="dxa"/>
            <w:vAlign w:val="bottom"/>
            <w:tcBorders>
              <w:top w:val="single" w:sz="8" w:color="2C2C2C"/>
              <w:bottom w:val="single" w:sz="8" w:color="2C2C2C"/>
            </w:tcBorders>
            <w:gridSpan w:val="8"/>
            <w:vMerge w:val="restart"/>
          </w:tcPr>
          <w:p>
            <w:pPr>
              <w:jc w:val="center"/>
              <w:spacing w:after="0"/>
              <w:rPr>
                <w:sz w:val="20"/>
                <w:szCs w:val="20"/>
                <w:color w:val="auto"/>
              </w:rPr>
            </w:pPr>
            <w:r>
              <w:rPr>
                <w:rFonts w:ascii="Arial" w:cs="Arial" w:eastAsia="Arial" w:hAnsi="Arial"/>
                <w:sz w:val="13"/>
                <w:szCs w:val="13"/>
                <w:color w:val="auto"/>
                <w:w w:val="97"/>
              </w:rPr>
              <w:t>4. If Amendment, Date of Original Filed (Month/Day/Year)</w:t>
            </w:r>
          </w:p>
        </w:tc>
        <w:tc>
          <w:tcPr>
            <w:tcW w:w="320" w:type="dxa"/>
            <w:vAlign w:val="bottom"/>
            <w:tcBorders>
              <w:top w:val="single" w:sz="8" w:color="2C2C2C"/>
            </w:tcBorders>
          </w:tcPr>
          <w:p>
            <w:pPr>
              <w:spacing w:after="0"/>
              <w:rPr>
                <w:sz w:val="2"/>
                <w:szCs w:val="2"/>
                <w:color w:val="auto"/>
              </w:rPr>
            </w:pPr>
          </w:p>
        </w:tc>
        <w:tc>
          <w:tcPr>
            <w:tcW w:w="3480" w:type="dxa"/>
            <w:vAlign w:val="bottom"/>
            <w:tcBorders>
              <w:top w:val="single" w:sz="8" w:color="2C2C2C"/>
              <w:bottom w:val="single" w:sz="8" w:color="2C2C2C"/>
            </w:tcBorders>
            <w:gridSpan w:val="8"/>
            <w:vMerge w:val="restart"/>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1060" w:type="dxa"/>
            <w:vAlign w:val="bottom"/>
            <w:shd w:val="clear" w:color="auto" w:fill="EEEEEE"/>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50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20" w:type="dxa"/>
            <w:vAlign w:val="bottom"/>
            <w:gridSpan w:val="8"/>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80" w:type="dxa"/>
            <w:vAlign w:val="bottom"/>
            <w:gridSpan w:val="8"/>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320" w:type="dxa"/>
            <w:vAlign w:val="bottom"/>
            <w:gridSpan w:val="8"/>
            <w:vMerge w:val="continue"/>
          </w:tcPr>
          <w:p>
            <w:pPr>
              <w:spacing w:after="0"/>
              <w:rPr>
                <w:sz w:val="11"/>
                <w:szCs w:val="11"/>
                <w:color w:val="auto"/>
              </w:rPr>
            </w:pPr>
          </w:p>
        </w:tc>
        <w:tc>
          <w:tcPr>
            <w:tcW w:w="320" w:type="dxa"/>
            <w:vAlign w:val="bottom"/>
          </w:tcPr>
          <w:p>
            <w:pPr>
              <w:spacing w:after="0"/>
              <w:rPr>
                <w:sz w:val="11"/>
                <w:szCs w:val="11"/>
                <w:color w:val="auto"/>
              </w:rPr>
            </w:pPr>
          </w:p>
        </w:tc>
        <w:tc>
          <w:tcPr>
            <w:tcW w:w="3480" w:type="dxa"/>
            <w:vAlign w:val="bottom"/>
            <w:gridSpan w:val="8"/>
            <w:vMerge w:val="continue"/>
          </w:tcPr>
          <w:p>
            <w:pPr>
              <w:spacing w:after="0"/>
              <w:rPr>
                <w:sz w:val="11"/>
                <w:szCs w:val="11"/>
                <w:color w:val="auto"/>
              </w:rPr>
            </w:pPr>
          </w:p>
        </w:tc>
        <w:tc>
          <w:tcPr>
            <w:tcW w:w="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BROADVIEW</w:t>
            </w: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8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00" w:type="dxa"/>
            <w:vAlign w:val="bottom"/>
            <w:gridSpan w:val="2"/>
          </w:tcPr>
          <w:p>
            <w:pPr>
              <w:ind w:left="20"/>
              <w:spacing w:after="0" w:line="185" w:lineRule="exact"/>
              <w:rPr>
                <w:sz w:val="20"/>
                <w:szCs w:val="20"/>
                <w:color w:val="auto"/>
              </w:rPr>
            </w:pPr>
            <w:r>
              <w:rPr>
                <w:rFonts w:ascii="Arial" w:cs="Arial" w:eastAsia="Arial" w:hAnsi="Arial"/>
                <w:sz w:val="17"/>
                <w:szCs w:val="17"/>
                <w:color w:val="0000FF"/>
              </w:rPr>
              <w:t>OH</w:t>
            </w:r>
          </w:p>
        </w:tc>
        <w:tc>
          <w:tcPr>
            <w:tcW w:w="600" w:type="dxa"/>
            <w:vAlign w:val="bottom"/>
          </w:tcPr>
          <w:p>
            <w:pPr>
              <w:ind w:left="40"/>
              <w:spacing w:after="0" w:line="185" w:lineRule="exact"/>
              <w:rPr>
                <w:sz w:val="20"/>
                <w:szCs w:val="20"/>
                <w:color w:val="auto"/>
              </w:rPr>
            </w:pPr>
            <w:r>
              <w:rPr>
                <w:rFonts w:ascii="Arial" w:cs="Arial" w:eastAsia="Arial" w:hAnsi="Arial"/>
                <w:sz w:val="17"/>
                <w:szCs w:val="17"/>
                <w:color w:val="0000FF"/>
              </w:rPr>
              <w:t>44147</w:t>
            </w: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gridSpan w:val="2"/>
          </w:tcPr>
          <w:p>
            <w:pPr>
              <w:jc w:val="right"/>
              <w:spacing w:after="0" w:line="185" w:lineRule="exact"/>
              <w:rPr>
                <w:sz w:val="20"/>
                <w:szCs w:val="20"/>
                <w:color w:val="auto"/>
              </w:rPr>
            </w:pPr>
            <w:r>
              <w:rPr>
                <w:rFonts w:ascii="Arial" w:cs="Arial" w:eastAsia="Arial" w:hAnsi="Arial"/>
                <w:sz w:val="17"/>
                <w:szCs w:val="17"/>
                <w:color w:val="0000FF"/>
              </w:rPr>
              <w:t>X</w:t>
            </w:r>
          </w:p>
        </w:tc>
        <w:tc>
          <w:tcPr>
            <w:tcW w:w="60" w:type="dxa"/>
            <w:vAlign w:val="bottom"/>
          </w:tcPr>
          <w:p>
            <w:pPr>
              <w:spacing w:after="0"/>
              <w:rPr>
                <w:sz w:val="16"/>
                <w:szCs w:val="16"/>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7"/>
                <w:szCs w:val="17"/>
                <w:color w:val="0000FF"/>
              </w:rPr>
              <w:t>HEIGHTS</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96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ind w:left="160"/>
              <w:spacing w:after="0" w:line="96" w:lineRule="exact"/>
              <w:rPr>
                <w:sz w:val="20"/>
                <w:szCs w:val="20"/>
                <w:color w:val="auto"/>
              </w:rPr>
            </w:pPr>
            <w:r>
              <w:rPr>
                <w:rFonts w:ascii="Arial" w:cs="Arial" w:eastAsia="Arial" w:hAnsi="Arial"/>
                <w:sz w:val="11"/>
                <w:szCs w:val="11"/>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600" w:type="dxa"/>
            <w:vAlign w:val="bottom"/>
          </w:tcPr>
          <w:p>
            <w:pPr>
              <w:ind w:left="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4"/>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4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7"/>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280" w:type="dxa"/>
            <w:vAlign w:val="bottom"/>
            <w:tcBorders>
              <w:top w:val="single" w:sz="8" w:color="2C2C2C"/>
            </w:tcBorders>
            <w:gridSpan w:val="18"/>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00" w:type="dxa"/>
            <w:vAlign w:val="bottom"/>
          </w:tcPr>
          <w:p>
            <w:pPr>
              <w:spacing w:after="0"/>
              <w:rPr>
                <w:sz w:val="14"/>
                <w:szCs w:val="14"/>
                <w:color w:val="auto"/>
              </w:rPr>
            </w:pPr>
          </w:p>
        </w:tc>
        <w:tc>
          <w:tcPr>
            <w:tcW w:w="1220" w:type="dxa"/>
            <w:vAlign w:val="bottom"/>
            <w:gridSpan w:val="4"/>
          </w:tcPr>
          <w:p>
            <w:pPr>
              <w:ind w:left="180"/>
              <w:spacing w:after="0"/>
              <w:rPr>
                <w:sz w:val="20"/>
                <w:szCs w:val="20"/>
                <w:color w:val="auto"/>
              </w:rPr>
            </w:pPr>
            <w:r>
              <w:rPr>
                <w:rFonts w:ascii="Arial" w:cs="Arial" w:eastAsia="Arial" w:hAnsi="Arial"/>
                <w:sz w:val="11"/>
                <w:szCs w:val="11"/>
                <w:b w:val="1"/>
                <w:bCs w:val="1"/>
                <w:color w:val="auto"/>
              </w:rPr>
              <w:t>2. Transaction</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360" w:type="dxa"/>
            <w:vAlign w:val="bottom"/>
          </w:tcPr>
          <w:p>
            <w:pPr>
              <w:spacing w:after="0"/>
              <w:rPr>
                <w:sz w:val="14"/>
                <w:szCs w:val="14"/>
                <w:color w:val="auto"/>
              </w:rPr>
            </w:pPr>
          </w:p>
        </w:tc>
        <w:tc>
          <w:tcPr>
            <w:tcW w:w="1860" w:type="dxa"/>
            <w:vAlign w:val="bottom"/>
            <w:gridSpan w:val="5"/>
          </w:tcPr>
          <w:p>
            <w:pPr>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ind w:left="180"/>
              <w:spacing w:after="0" w:line="125" w:lineRule="exact"/>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8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Transaction</w:t>
            </w:r>
          </w:p>
        </w:tc>
        <w:tc>
          <w:tcPr>
            <w:tcW w:w="1860" w:type="dxa"/>
            <w:vAlign w:val="bottom"/>
            <w:gridSpan w:val="5"/>
          </w:tcPr>
          <w:p>
            <w:pPr>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20" w:type="dxa"/>
            <w:vAlign w:val="bottom"/>
            <w:gridSpan w:val="4"/>
          </w:tcPr>
          <w:p>
            <w:pPr>
              <w:ind w:left="1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(Instr.</w:t>
            </w: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8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w:t>
            </w:r>
          </w:p>
        </w:tc>
        <w:tc>
          <w:tcPr>
            <w:tcW w:w="3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V</w:t>
            </w:r>
          </w:p>
        </w:tc>
        <w:tc>
          <w:tcPr>
            <w:tcW w:w="46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820" w:type="dxa"/>
            <w:vAlign w:val="bottom"/>
            <w:gridSpan w:val="2"/>
          </w:tcPr>
          <w:p>
            <w:pPr>
              <w:ind w:left="38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jc w:val="right"/>
              <w:ind w:right="2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820" w:type="dxa"/>
            <w:vAlign w:val="bottom"/>
            <w:gridSpan w:val="2"/>
            <w:vMerge w:val="restart"/>
          </w:tcPr>
          <w:p>
            <w:pPr>
              <w:ind w:left="38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100" w:type="dxa"/>
            <w:vAlign w:val="bottom"/>
            <w:tcBorders>
              <w:bottom w:val="single" w:sz="8" w:color="2C2C2C"/>
            </w:tcBorders>
            <w:gridSpan w:val="6"/>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100" w:type="dxa"/>
            <w:vAlign w:val="bottom"/>
            <w:gridSpan w:val="6"/>
          </w:tcPr>
          <w:p>
            <w:pPr>
              <w:ind w:left="60"/>
              <w:spacing w:after="0"/>
              <w:rPr>
                <w:sz w:val="20"/>
                <w:szCs w:val="20"/>
                <w:color w:val="auto"/>
              </w:rPr>
            </w:pPr>
            <w:r>
              <w:rPr>
                <w:rFonts w:ascii="Arial" w:cs="Arial" w:eastAsia="Arial" w:hAnsi="Arial"/>
                <w:sz w:val="17"/>
                <w:szCs w:val="17"/>
                <w:color w:val="0000FF"/>
                <w:w w:val="94"/>
              </w:rPr>
              <w:t>Common Stock, $0.01 par value per share</w:t>
            </w:r>
          </w:p>
        </w:tc>
        <w:tc>
          <w:tcPr>
            <w:tcW w:w="1220" w:type="dxa"/>
            <w:vAlign w:val="bottom"/>
            <w:gridSpan w:val="4"/>
            <w:vMerge w:val="restart"/>
          </w:tcPr>
          <w:p>
            <w:pPr>
              <w:jc w:val="right"/>
              <w:ind w:right="136"/>
              <w:spacing w:after="0"/>
              <w:rPr>
                <w:sz w:val="20"/>
                <w:szCs w:val="20"/>
                <w:color w:val="auto"/>
              </w:rPr>
            </w:pPr>
            <w:r>
              <w:rPr>
                <w:rFonts w:ascii="Arial" w:cs="Arial" w:eastAsia="Arial" w:hAnsi="Arial"/>
                <w:sz w:val="17"/>
                <w:szCs w:val="17"/>
                <w:color w:val="0000FF"/>
              </w:rPr>
              <w:t>11/20/2021</w:t>
            </w: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vMerge w:val="restart"/>
          </w:tcPr>
          <w:p>
            <w:pPr>
              <w:ind w:left="140"/>
              <w:spacing w:after="0"/>
              <w:rPr>
                <w:sz w:val="20"/>
                <w:szCs w:val="20"/>
                <w:color w:val="auto"/>
              </w:rPr>
            </w:pPr>
            <w:r>
              <w:rPr>
                <w:rFonts w:ascii="Arial" w:cs="Arial" w:eastAsia="Arial" w:hAnsi="Arial"/>
                <w:sz w:val="13"/>
                <w:szCs w:val="13"/>
                <w:color w:val="0000FF"/>
              </w:rPr>
              <w:t>F</w:t>
            </w:r>
          </w:p>
        </w:tc>
        <w:tc>
          <w:tcPr>
            <w:tcW w:w="360" w:type="dxa"/>
            <w:vAlign w:val="bottom"/>
          </w:tcPr>
          <w:p>
            <w:pPr>
              <w:spacing w:after="0"/>
              <w:rPr>
                <w:sz w:val="21"/>
                <w:szCs w:val="21"/>
                <w:color w:val="auto"/>
              </w:rPr>
            </w:pPr>
          </w:p>
        </w:tc>
        <w:tc>
          <w:tcPr>
            <w:tcW w:w="960" w:type="dxa"/>
            <w:vAlign w:val="bottom"/>
            <w:gridSpan w:val="2"/>
            <w:vMerge w:val="restart"/>
          </w:tcPr>
          <w:p>
            <w:pPr>
              <w:jc w:val="right"/>
              <w:ind w:right="244"/>
              <w:spacing w:after="0"/>
              <w:rPr>
                <w:sz w:val="20"/>
                <w:szCs w:val="20"/>
                <w:color w:val="auto"/>
              </w:rPr>
            </w:pPr>
            <w:r>
              <w:rPr>
                <w:rFonts w:ascii="Arial" w:cs="Arial" w:eastAsia="Arial" w:hAnsi="Arial"/>
                <w:sz w:val="17"/>
                <w:szCs w:val="17"/>
                <w:color w:val="0000FF"/>
                <w:w w:val="92"/>
              </w:rPr>
              <w:t>27,517</w:t>
            </w:r>
            <w:r>
              <w:rPr>
                <w:rFonts w:ascii="Arial" w:cs="Arial" w:eastAsia="Arial" w:hAnsi="Arial"/>
                <w:sz w:val="21"/>
                <w:szCs w:val="21"/>
                <w:color w:val="008000"/>
                <w:w w:val="92"/>
                <w:vertAlign w:val="superscript"/>
              </w:rPr>
              <w:t>(1)</w:t>
            </w:r>
          </w:p>
        </w:tc>
        <w:tc>
          <w:tcPr>
            <w:tcW w:w="320" w:type="dxa"/>
            <w:vAlign w:val="bottom"/>
            <w:vMerge w:val="restart"/>
          </w:tcPr>
          <w:p>
            <w:pPr>
              <w:spacing w:after="0"/>
              <w:rPr>
                <w:sz w:val="20"/>
                <w:szCs w:val="20"/>
                <w:color w:val="auto"/>
              </w:rPr>
            </w:pPr>
            <w:r>
              <w:rPr>
                <w:rFonts w:ascii="Arial" w:cs="Arial" w:eastAsia="Arial" w:hAnsi="Arial"/>
                <w:sz w:val="17"/>
                <w:szCs w:val="17"/>
                <w:color w:val="0000FF"/>
              </w:rPr>
              <w:t>D</w:t>
            </w:r>
          </w:p>
        </w:tc>
        <w:tc>
          <w:tcPr>
            <w:tcW w:w="58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w w:val="99"/>
              </w:rPr>
              <w:t>$</w:t>
            </w:r>
            <w:r>
              <w:rPr>
                <w:rFonts w:ascii="Arial" w:cs="Arial" w:eastAsia="Arial" w:hAnsi="Arial"/>
                <w:sz w:val="17"/>
                <w:szCs w:val="17"/>
                <w:color w:val="0000FF"/>
                <w:w w:val="99"/>
              </w:rPr>
              <w:t>22.54</w:t>
            </w:r>
          </w:p>
        </w:tc>
        <w:tc>
          <w:tcPr>
            <w:tcW w:w="1260" w:type="dxa"/>
            <w:vAlign w:val="bottom"/>
            <w:gridSpan w:val="3"/>
            <w:vMerge w:val="restart"/>
          </w:tcPr>
          <w:p>
            <w:pPr>
              <w:ind w:left="300"/>
              <w:spacing w:after="0"/>
              <w:rPr>
                <w:sz w:val="20"/>
                <w:szCs w:val="20"/>
                <w:color w:val="auto"/>
              </w:rPr>
            </w:pPr>
            <w:r>
              <w:rPr>
                <w:rFonts w:ascii="Arial" w:cs="Arial" w:eastAsia="Arial" w:hAnsi="Arial"/>
                <w:sz w:val="17"/>
                <w:szCs w:val="17"/>
                <w:color w:val="0000FF"/>
              </w:rPr>
              <w:t>233,352</w:t>
            </w:r>
            <w:r>
              <w:rPr>
                <w:rFonts w:ascii="Arial" w:cs="Arial" w:eastAsia="Arial" w:hAnsi="Arial"/>
                <w:sz w:val="21"/>
                <w:szCs w:val="21"/>
                <w:color w:val="008000"/>
                <w:vertAlign w:val="superscript"/>
              </w:rPr>
              <w:t>(2)</w:t>
            </w:r>
          </w:p>
        </w:tc>
        <w:tc>
          <w:tcPr>
            <w:tcW w:w="280" w:type="dxa"/>
            <w:vAlign w:val="bottom"/>
          </w:tcPr>
          <w:p>
            <w:pPr>
              <w:spacing w:after="0"/>
              <w:rPr>
                <w:sz w:val="21"/>
                <w:szCs w:val="21"/>
                <w:color w:val="auto"/>
              </w:rPr>
            </w:pPr>
          </w:p>
        </w:tc>
        <w:tc>
          <w:tcPr>
            <w:tcW w:w="660" w:type="dxa"/>
            <w:vAlign w:val="bottom"/>
            <w:vMerge w:val="restart"/>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40" w:type="dxa"/>
            <w:vAlign w:val="bottom"/>
            <w:gridSpan w:val="4"/>
            <w:vMerge w:val="restart"/>
          </w:tcPr>
          <w:p>
            <w:pPr>
              <w:ind w:left="60"/>
              <w:spacing w:after="0"/>
              <w:rPr>
                <w:sz w:val="20"/>
                <w:szCs w:val="20"/>
                <w:color w:val="auto"/>
              </w:rPr>
            </w:pPr>
            <w:r>
              <w:rPr>
                <w:rFonts w:ascii="Arial" w:cs="Arial" w:eastAsia="Arial" w:hAnsi="Arial"/>
                <w:sz w:val="17"/>
                <w:szCs w:val="17"/>
                <w:color w:val="0000FF"/>
                <w:w w:val="97"/>
              </w:rPr>
              <w:t>("Common Stock")</w:t>
            </w: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1060" w:type="dxa"/>
            <w:vAlign w:val="bottom"/>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300" w:type="dxa"/>
            <w:vAlign w:val="bottom"/>
            <w:gridSpan w:val="3"/>
          </w:tcPr>
          <w:p>
            <w:pPr>
              <w:ind w:left="60"/>
              <w:spacing w:after="0" w:line="204" w:lineRule="exact"/>
              <w:rPr>
                <w:sz w:val="20"/>
                <w:szCs w:val="20"/>
                <w:color w:val="auto"/>
              </w:rPr>
            </w:pPr>
            <w:r>
              <w:rPr>
                <w:rFonts w:ascii="Arial" w:cs="Arial" w:eastAsia="Arial" w:hAnsi="Arial"/>
                <w:sz w:val="17"/>
                <w:szCs w:val="17"/>
                <w:color w:val="0000FF"/>
                <w:w w:val="91"/>
              </w:rPr>
              <w:t>Common Stock</w:t>
            </w:r>
            <w:r>
              <w:rPr>
                <w:rFonts w:ascii="Arial" w:cs="Arial" w:eastAsia="Arial" w:hAnsi="Arial"/>
                <w:sz w:val="21"/>
                <w:szCs w:val="21"/>
                <w:color w:val="008000"/>
                <w:w w:val="91"/>
                <w:vertAlign w:val="superscript"/>
              </w:rPr>
              <w:t>(3)</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3"/>
          </w:tcPr>
          <w:p>
            <w:pPr>
              <w:ind w:left="300"/>
              <w:spacing w:after="0"/>
              <w:rPr>
                <w:sz w:val="20"/>
                <w:szCs w:val="20"/>
                <w:color w:val="auto"/>
              </w:rPr>
            </w:pPr>
            <w:r>
              <w:rPr>
                <w:rFonts w:ascii="Arial" w:cs="Arial" w:eastAsia="Arial" w:hAnsi="Arial"/>
                <w:sz w:val="17"/>
                <w:szCs w:val="17"/>
                <w:color w:val="0000FF"/>
              </w:rPr>
              <w:t>6,377,185</w:t>
            </w:r>
          </w:p>
        </w:tc>
        <w:tc>
          <w:tcPr>
            <w:tcW w:w="280" w:type="dxa"/>
            <w:vAlign w:val="bottom"/>
          </w:tcPr>
          <w:p>
            <w:pPr>
              <w:spacing w:after="0"/>
              <w:rPr>
                <w:sz w:val="17"/>
                <w:szCs w:val="17"/>
                <w:color w:val="auto"/>
              </w:rPr>
            </w:pPr>
          </w:p>
        </w:tc>
        <w:tc>
          <w:tcPr>
            <w:tcW w:w="660" w:type="dxa"/>
            <w:vAlign w:val="bottom"/>
          </w:tcPr>
          <w:p>
            <w:pPr>
              <w:ind w:left="10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Grantor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32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2620" w:type="dxa"/>
            <w:vAlign w:val="bottom"/>
            <w:tcBorders>
              <w:bottom w:val="single" w:sz="8" w:color="2C2C2C"/>
            </w:tcBorders>
            <w:gridSpan w:val="7"/>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7"/>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940" w:type="dxa"/>
            <w:vAlign w:val="bottom"/>
            <w:gridSpan w:val="14"/>
          </w:tcPr>
          <w:p>
            <w:pPr>
              <w:jc w:val="center"/>
              <w:ind w:right="100"/>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900" w:type="dxa"/>
            <w:vAlign w:val="bottom"/>
            <w:tcBorders>
              <w:bottom w:val="single" w:sz="8" w:color="2C2C2C"/>
            </w:tcBorders>
            <w:gridSpan w:val="8"/>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22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500" w:type="dxa"/>
            <w:vAlign w:val="bottom"/>
          </w:tcPr>
          <w:p>
            <w:pPr>
              <w:spacing w:after="0"/>
              <w:rPr>
                <w:sz w:val="14"/>
                <w:szCs w:val="14"/>
                <w:color w:val="auto"/>
              </w:rPr>
            </w:pP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5. Number</w:t>
            </w:r>
          </w:p>
        </w:tc>
        <w:tc>
          <w:tcPr>
            <w:tcW w:w="2960" w:type="dxa"/>
            <w:vAlign w:val="bottom"/>
            <w:gridSpan w:val="9"/>
          </w:tcPr>
          <w:p>
            <w:pPr>
              <w:ind w:left="80"/>
              <w:spacing w:after="0"/>
              <w:rPr>
                <w:sz w:val="20"/>
                <w:szCs w:val="20"/>
                <w:color w:val="auto"/>
              </w:rPr>
            </w:pPr>
            <w:r>
              <w:rPr>
                <w:rFonts w:ascii="Arial" w:cs="Arial" w:eastAsia="Arial" w:hAnsi="Arial"/>
                <w:sz w:val="11"/>
                <w:szCs w:val="11"/>
                <w:b w:val="1"/>
                <w:bCs w:val="1"/>
                <w:color w:val="auto"/>
              </w:rPr>
              <w:t>6. Date Exercisable and   7. Title and Amount of</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w:t>
            </w: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of</w:t>
            </w:r>
          </w:p>
        </w:tc>
        <w:tc>
          <w:tcPr>
            <w:tcW w:w="1100" w:type="dxa"/>
            <w:vAlign w:val="bottom"/>
            <w:gridSpan w:val="4"/>
          </w:tcPr>
          <w:p>
            <w:pPr>
              <w:ind w:left="80"/>
              <w:spacing w:after="0"/>
              <w:rPr>
                <w:sz w:val="20"/>
                <w:szCs w:val="20"/>
                <w:color w:val="auto"/>
              </w:rPr>
            </w:pPr>
            <w:r>
              <w:rPr>
                <w:rFonts w:ascii="Arial" w:cs="Arial" w:eastAsia="Arial" w:hAnsi="Arial"/>
                <w:sz w:val="11"/>
                <w:szCs w:val="11"/>
                <w:b w:val="1"/>
                <w:bCs w:val="1"/>
                <w:color w:val="auto"/>
              </w:rPr>
              <w:t>Expiration Date</w:t>
            </w:r>
          </w:p>
        </w:tc>
        <w:tc>
          <w:tcPr>
            <w:tcW w:w="460" w:type="dxa"/>
            <w:vAlign w:val="bottom"/>
          </w:tcPr>
          <w:p>
            <w:pPr>
              <w:spacing w:after="0"/>
              <w:rPr>
                <w:sz w:val="11"/>
                <w:szCs w:val="11"/>
                <w:color w:val="auto"/>
              </w:rPr>
            </w:pPr>
          </w:p>
        </w:tc>
        <w:tc>
          <w:tcPr>
            <w:tcW w:w="1400" w:type="dxa"/>
            <w:vAlign w:val="bottom"/>
            <w:gridSpan w:val="4"/>
          </w:tcPr>
          <w:p>
            <w:pPr>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500" w:type="dxa"/>
            <w:vAlign w:val="bottom"/>
          </w:tcPr>
          <w:p>
            <w:pPr>
              <w:spacing w:after="0"/>
              <w:rPr>
                <w:sz w:val="11"/>
                <w:szCs w:val="11"/>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1100" w:type="dxa"/>
            <w:vAlign w:val="bottom"/>
            <w:gridSpan w:val="4"/>
          </w:tcPr>
          <w:p>
            <w:pPr>
              <w:ind w:left="80"/>
              <w:spacing w:after="0"/>
              <w:rPr>
                <w:sz w:val="20"/>
                <w:szCs w:val="20"/>
                <w:color w:val="auto"/>
              </w:rPr>
            </w:pPr>
            <w:r>
              <w:rPr>
                <w:rFonts w:ascii="Arial" w:cs="Arial" w:eastAsia="Arial" w:hAnsi="Arial"/>
                <w:sz w:val="11"/>
                <w:szCs w:val="11"/>
                <w:b w:val="1"/>
                <w:bCs w:val="1"/>
                <w:color w:val="auto"/>
              </w:rPr>
              <w:t>(Month/Day/Year)</w:t>
            </w:r>
          </w:p>
        </w:tc>
        <w:tc>
          <w:tcPr>
            <w:tcW w:w="460" w:type="dxa"/>
            <w:vAlign w:val="bottom"/>
          </w:tcPr>
          <w:p>
            <w:pPr>
              <w:spacing w:after="0"/>
              <w:rPr>
                <w:sz w:val="11"/>
                <w:szCs w:val="11"/>
                <w:color w:val="auto"/>
              </w:rPr>
            </w:pPr>
          </w:p>
        </w:tc>
        <w:tc>
          <w:tcPr>
            <w:tcW w:w="1400" w:type="dxa"/>
            <w:vAlign w:val="bottom"/>
            <w:gridSpan w:val="4"/>
          </w:tcPr>
          <w:p>
            <w:pPr>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22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500" w:type="dxa"/>
            <w:vAlign w:val="bottom"/>
          </w:tcPr>
          <w:p>
            <w:pPr>
              <w:spacing w:after="0"/>
              <w:rPr>
                <w:sz w:val="11"/>
                <w:szCs w:val="11"/>
                <w:color w:val="auto"/>
              </w:rPr>
            </w:pP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(Instr. 3 and 4)</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Acquired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(A) or</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Disposed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of (D)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(Instr. 3, 4</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gridSpan w:val="3"/>
          </w:tcPr>
          <w:p>
            <w:pPr>
              <w:ind w:left="120"/>
              <w:spacing w:after="0"/>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gridSpan w:val="2"/>
          </w:tcPr>
          <w:p>
            <w:pPr>
              <w:ind w:left="80"/>
              <w:spacing w:after="0"/>
              <w:rPr>
                <w:sz w:val="20"/>
                <w:szCs w:val="20"/>
                <w:color w:val="auto"/>
              </w:rPr>
            </w:pPr>
            <w:r>
              <w:rPr>
                <w:rFonts w:ascii="Arial" w:cs="Arial" w:eastAsia="Arial" w:hAnsi="Arial"/>
                <w:sz w:val="11"/>
                <w:szCs w:val="11"/>
                <w:b w:val="1"/>
                <w:bCs w:val="1"/>
                <w:color w:val="auto"/>
                <w:w w:val="92"/>
              </w:rPr>
              <w:t>Date</w:t>
            </w:r>
          </w:p>
        </w:tc>
        <w:tc>
          <w:tcPr>
            <w:tcW w:w="420" w:type="dxa"/>
            <w:vAlign w:val="bottom"/>
          </w:tcPr>
          <w:p>
            <w:pPr>
              <w:spacing w:after="0"/>
              <w:rPr>
                <w:sz w:val="11"/>
                <w:szCs w:val="11"/>
                <w:color w:val="auto"/>
              </w:rPr>
            </w:pP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w:t>
            </w:r>
          </w:p>
        </w:tc>
        <w:tc>
          <w:tcPr>
            <w:tcW w:w="500" w:type="dxa"/>
            <w:vAlign w:val="bottom"/>
          </w:tcPr>
          <w:p>
            <w:pPr>
              <w:spacing w:after="0"/>
              <w:rPr>
                <w:sz w:val="11"/>
                <w:szCs w:val="11"/>
                <w:color w:val="auto"/>
              </w:rPr>
            </w:pPr>
          </w:p>
        </w:tc>
        <w:tc>
          <w:tcPr>
            <w:tcW w:w="900" w:type="dxa"/>
            <w:vAlign w:val="bottom"/>
            <w:gridSpan w:val="3"/>
          </w:tcPr>
          <w:p>
            <w:pPr>
              <w:ind w:left="120"/>
              <w:spacing w:after="0"/>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3"/>
          </w:tcPr>
          <w:p>
            <w:pPr>
              <w:ind w:left="80"/>
              <w:spacing w:after="0"/>
              <w:rPr>
                <w:sz w:val="20"/>
                <w:szCs w:val="20"/>
                <w:color w:val="auto"/>
              </w:rPr>
            </w:pPr>
            <w:r>
              <w:rPr>
                <w:rFonts w:ascii="Arial" w:cs="Arial" w:eastAsia="Arial" w:hAnsi="Arial"/>
                <w:sz w:val="11"/>
                <w:szCs w:val="11"/>
                <w:b w:val="1"/>
                <w:bCs w:val="1"/>
                <w:color w:val="auto"/>
              </w:rPr>
              <w:t>Exercisable</w:t>
            </w:r>
          </w:p>
        </w:tc>
        <w:tc>
          <w:tcPr>
            <w:tcW w:w="36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460" w:type="dxa"/>
            <w:vAlign w:val="bottom"/>
          </w:tcPr>
          <w:p>
            <w:pPr>
              <w:spacing w:after="0"/>
              <w:rPr>
                <w:sz w:val="13"/>
                <w:szCs w:val="13"/>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900" w:type="dxa"/>
            <w:vAlign w:val="bottom"/>
            <w:gridSpan w:val="3"/>
          </w:tcPr>
          <w:p>
            <w:pPr>
              <w:ind w:left="12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vMerge w:val="restart"/>
          </w:tcPr>
          <w:p>
            <w:pPr>
              <w:ind w:left="3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23</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vMerge w:val="restart"/>
          </w:tcPr>
          <w:p>
            <w:pPr>
              <w:ind w:left="20"/>
              <w:spacing w:after="0"/>
              <w:rPr>
                <w:sz w:val="20"/>
                <w:szCs w:val="20"/>
                <w:color w:val="auto"/>
              </w:rPr>
            </w:pPr>
            <w:r>
              <w:rPr>
                <w:rFonts w:ascii="Arial" w:cs="Arial" w:eastAsia="Arial" w:hAnsi="Arial"/>
                <w:sz w:val="11"/>
                <w:szCs w:val="11"/>
                <w:color w:val="008000"/>
              </w:rPr>
              <w:t>(4)</w:t>
            </w:r>
          </w:p>
        </w:tc>
        <w:tc>
          <w:tcPr>
            <w:tcW w:w="820" w:type="dxa"/>
            <w:vAlign w:val="bottom"/>
            <w:gridSpan w:val="2"/>
            <w:vMerge w:val="restart"/>
          </w:tcPr>
          <w:p>
            <w:pPr>
              <w:ind w:left="120"/>
              <w:spacing w:after="0"/>
              <w:rPr>
                <w:sz w:val="20"/>
                <w:szCs w:val="20"/>
                <w:color w:val="auto"/>
              </w:rPr>
            </w:pPr>
            <w:r>
              <w:rPr>
                <w:rFonts w:ascii="Arial" w:cs="Arial" w:eastAsia="Arial" w:hAnsi="Arial"/>
                <w:sz w:val="13"/>
                <w:szCs w:val="13"/>
                <w:color w:val="0000FF"/>
              </w:rPr>
              <w:t>11/20/2030</w:t>
            </w:r>
          </w:p>
        </w:tc>
        <w:tc>
          <w:tcPr>
            <w:tcW w:w="500" w:type="dxa"/>
            <w:vAlign w:val="bottom"/>
          </w:tcPr>
          <w:p>
            <w:pPr>
              <w:spacing w:after="0"/>
              <w:rPr>
                <w:sz w:val="20"/>
                <w:szCs w:val="20"/>
                <w:color w:val="auto"/>
              </w:rPr>
            </w:pPr>
            <w:r>
              <w:rPr>
                <w:rFonts w:ascii="Arial" w:cs="Arial" w:eastAsia="Arial" w:hAnsi="Arial"/>
                <w:sz w:val="13"/>
                <w:szCs w:val="13"/>
                <w:color w:val="0000FF"/>
                <w:w w:val="90"/>
              </w:rPr>
              <w:t>Common</w:t>
            </w:r>
          </w:p>
        </w:tc>
        <w:tc>
          <w:tcPr>
            <w:tcW w:w="84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2"/>
              </w:rPr>
              <w:t>1,118,012</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gridSpan w:val="2"/>
            <w:vMerge w:val="restart"/>
          </w:tcPr>
          <w:p>
            <w:pPr>
              <w:ind w:left="160"/>
              <w:spacing w:after="0"/>
              <w:rPr>
                <w:sz w:val="20"/>
                <w:szCs w:val="20"/>
                <w:color w:val="auto"/>
              </w:rPr>
            </w:pPr>
            <w:r>
              <w:rPr>
                <w:rFonts w:ascii="Arial" w:cs="Arial" w:eastAsia="Arial" w:hAnsi="Arial"/>
                <w:sz w:val="13"/>
                <w:szCs w:val="13"/>
                <w:color w:val="0000FF"/>
              </w:rPr>
              <w:t>1,118,012</w:t>
            </w: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tcPr>
          <w:p>
            <w:pPr>
              <w:ind w:left="60"/>
              <w:spacing w:after="0" w:line="64" w:lineRule="exact"/>
              <w:rPr>
                <w:sz w:val="20"/>
                <w:szCs w:val="20"/>
                <w:color w:val="auto"/>
              </w:rPr>
            </w:pPr>
            <w:r>
              <w:rPr>
                <w:rFonts w:ascii="Arial" w:cs="Arial" w:eastAsia="Arial" w:hAnsi="Arial"/>
                <w:sz w:val="6"/>
                <w:szCs w:val="6"/>
                <w:color w:val="0000FF"/>
              </w:rPr>
              <w:t>Options</w:t>
            </w:r>
            <w:r>
              <w:rPr>
                <w:rFonts w:ascii="Arial" w:cs="Arial" w:eastAsia="Arial" w:hAnsi="Arial"/>
                <w:sz w:val="7"/>
                <w:szCs w:val="7"/>
                <w:color w:val="008000"/>
                <w:vertAlign w:val="superscript"/>
              </w:rPr>
              <w:t>(3)</w:t>
            </w: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500" w:type="dxa"/>
            <w:vAlign w:val="bottom"/>
          </w:tcPr>
          <w:p>
            <w:pPr>
              <w:ind w:left="100"/>
              <w:spacing w:after="0" w:line="64" w:lineRule="exact"/>
              <w:rPr>
                <w:sz w:val="20"/>
                <w:szCs w:val="20"/>
                <w:color w:val="auto"/>
              </w:rPr>
            </w:pPr>
            <w:r>
              <w:rPr>
                <w:rFonts w:ascii="Arial" w:cs="Arial" w:eastAsia="Arial" w:hAnsi="Arial"/>
                <w:sz w:val="7"/>
                <w:szCs w:val="7"/>
                <w:color w:val="0000FF"/>
              </w:rPr>
              <w:t>Stock</w:t>
            </w:r>
          </w:p>
        </w:tc>
        <w:tc>
          <w:tcPr>
            <w:tcW w:w="8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vMerge w:val="continue"/>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-1835785</wp:posOffset>
            </wp:positionV>
            <wp:extent cx="29210" cy="1840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184086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spacing w:after="0" w:line="264" w:lineRule="auto"/>
        <w:tabs>
          <w:tab w:leader="none" w:pos="16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securities represent the number of shares of Common Stock withheld by the Issuer to satisfy the Reporting Person's tax withholding obligations due upon the vesting of 65,217 Restricted Stock Units ("RSUs"), which represents 25% of the RSU award granted to the Reporting Person on November 20, 2020. This award was granted pursuant to the terms of an RSU agreement under the Sotera Health Company 2020 Omnibus Incentive Plan ("2020 Incentive Plan"). Each RSU represents the Reporting Person's right to receive one share of Common Stock, subject to vesting conditions.</w:t>
      </w:r>
    </w:p>
    <w:p>
      <w:pPr>
        <w:spacing w:after="0" w:line="16" w:lineRule="exact"/>
        <w:rPr>
          <w:rFonts w:ascii="Arial" w:cs="Arial" w:eastAsia="Arial" w:hAnsi="Arial"/>
          <w:sz w:val="12"/>
          <w:szCs w:val="12"/>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consists of 195,652 RSUs and 37,700 shares of Common Stock.</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No transaction is being reported on this line. Reported on a previously filed Form 4.</w:t>
      </w:r>
    </w:p>
    <w:p>
      <w:pPr>
        <w:spacing w:after="0" w:line="41" w:lineRule="exact"/>
        <w:rPr>
          <w:rFonts w:ascii="Arial" w:cs="Arial" w:eastAsia="Arial" w:hAnsi="Arial"/>
          <w:sz w:val="13"/>
          <w:szCs w:val="13"/>
          <w:color w:val="008000"/>
        </w:rPr>
      </w:pPr>
    </w:p>
    <w:p>
      <w:pPr>
        <w:ind w:left="40" w:right="600"/>
        <w:spacing w:after="0" w:line="281" w:lineRule="auto"/>
        <w:tabs>
          <w:tab w:leader="none" w:pos="16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options were granted on November 20, 2020, pursuant to the terms of a stock option agreement under the 2020 Incentive Plan. 25% of the options vested on November 20, 2021 and the remaining unvested options vest in three equal installments on the next three anniversaries of the date of grant, subject to the Reporting Person's continued service through each such date.</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5"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The Power of Attorney for Mr. Petras is filed as an exhibit to the Form 3 filed on November 20, 2020, which is hereby incorporated by reference.</w:t>
      </w:r>
    </w:p>
    <w:p>
      <w:pPr>
        <w:spacing w:after="0" w:line="47"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2200" w:type="dxa"/>
            <w:vAlign w:val="bottom"/>
            <w:gridSpan w:val="3"/>
          </w:tcPr>
          <w:p>
            <w:pPr>
              <w:spacing w:after="0"/>
              <w:rPr>
                <w:sz w:val="20"/>
                <w:szCs w:val="20"/>
                <w:color w:val="auto"/>
              </w:rPr>
            </w:pPr>
            <w:r>
              <w:rPr>
                <w:rFonts w:ascii="Arial" w:cs="Arial" w:eastAsia="Arial" w:hAnsi="Arial"/>
                <w:sz w:val="17"/>
                <w:szCs w:val="17"/>
                <w:color w:val="0000FF"/>
              </w:rPr>
              <w:t>/s/ Jessica L. M. H. Epp,</w:t>
            </w:r>
          </w:p>
        </w:tc>
        <w:tc>
          <w:tcPr>
            <w:tcW w:w="740" w:type="dxa"/>
            <w:vAlign w:val="bottom"/>
            <w:vMerge w:val="restart"/>
          </w:tcPr>
          <w:p>
            <w:pPr>
              <w:spacing w:after="0"/>
              <w:rPr>
                <w:sz w:val="20"/>
                <w:szCs w:val="20"/>
                <w:color w:val="auto"/>
              </w:rPr>
            </w:pPr>
            <w:r>
              <w:rPr>
                <w:rFonts w:ascii="Arial" w:cs="Arial" w:eastAsia="Arial" w:hAnsi="Arial"/>
                <w:sz w:val="17"/>
                <w:szCs w:val="17"/>
                <w:color w:val="0000FF"/>
                <w:w w:val="84"/>
              </w:rPr>
              <w:t>11/23/2021</w:t>
            </w:r>
          </w:p>
        </w:tc>
        <w:tc>
          <w:tcPr>
            <w:tcW w:w="0" w:type="dxa"/>
            <w:vAlign w:val="bottom"/>
          </w:tcPr>
          <w:p>
            <w:pPr>
              <w:spacing w:after="0"/>
              <w:rPr>
                <w:sz w:val="1"/>
                <w:szCs w:val="1"/>
                <w:color w:val="auto"/>
              </w:rPr>
            </w:pPr>
          </w:p>
        </w:tc>
      </w:tr>
      <w:tr>
        <w:trPr>
          <w:trHeight w:val="87"/>
        </w:trPr>
        <w:tc>
          <w:tcPr>
            <w:tcW w:w="6560" w:type="dxa"/>
            <w:vAlign w:val="bottom"/>
          </w:tcPr>
          <w:p>
            <w:pPr>
              <w:spacing w:after="0"/>
              <w:rPr>
                <w:sz w:val="7"/>
                <w:szCs w:val="7"/>
                <w:color w:val="auto"/>
              </w:rPr>
            </w:pPr>
          </w:p>
        </w:tc>
        <w:tc>
          <w:tcPr>
            <w:tcW w:w="1120" w:type="dxa"/>
            <w:vAlign w:val="bottom"/>
            <w:tcBorders>
              <w:top w:val="single" w:sz="8" w:color="auto"/>
              <w:bottom w:val="single" w:sz="8" w:color="auto"/>
            </w:tcBorders>
            <w:vMerge w:val="restart"/>
          </w:tcPr>
          <w:p>
            <w:pPr>
              <w:spacing w:after="0" w:line="185" w:lineRule="exact"/>
              <w:rPr>
                <w:sz w:val="20"/>
                <w:szCs w:val="20"/>
                <w:color w:val="auto"/>
              </w:rPr>
            </w:pPr>
            <w:r>
              <w:rPr>
                <w:rFonts w:ascii="Arial" w:cs="Arial" w:eastAsia="Arial" w:hAnsi="Arial"/>
                <w:sz w:val="17"/>
                <w:szCs w:val="17"/>
                <w:color w:val="0000FF"/>
                <w:w w:val="90"/>
              </w:rPr>
              <w:t>Attorney-in-Fact</w:t>
            </w:r>
          </w:p>
        </w:tc>
        <w:tc>
          <w:tcPr>
            <w:tcW w:w="500" w:type="dxa"/>
            <w:vAlign w:val="bottom"/>
            <w:tcBorders>
              <w:top w:val="single" w:sz="8" w:color="auto"/>
              <w:bottom w:val="single" w:sz="8" w:color="auto"/>
            </w:tcBorders>
            <w:vMerge w:val="restart"/>
          </w:tcPr>
          <w:p>
            <w:pPr>
              <w:spacing w:after="0"/>
              <w:rPr>
                <w:sz w:val="7"/>
                <w:szCs w:val="7"/>
                <w:color w:val="auto"/>
              </w:rPr>
            </w:pPr>
          </w:p>
        </w:tc>
        <w:tc>
          <w:tcPr>
            <w:tcW w:w="58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6560" w:type="dxa"/>
            <w:vAlign w:val="bottom"/>
          </w:tcPr>
          <w:p>
            <w:pPr>
              <w:spacing w:after="0"/>
              <w:rPr>
                <w:sz w:val="7"/>
                <w:szCs w:val="7"/>
                <w:color w:val="auto"/>
              </w:rPr>
            </w:pPr>
          </w:p>
        </w:tc>
        <w:tc>
          <w:tcPr>
            <w:tcW w:w="1120" w:type="dxa"/>
            <w:vAlign w:val="bottom"/>
            <w:tcBorders>
              <w:bottom w:val="single" w:sz="8" w:color="auto"/>
            </w:tcBorders>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6560" w:type="dxa"/>
            <w:vAlign w:val="bottom"/>
          </w:tcPr>
          <w:p>
            <w:pPr>
              <w:spacing w:after="0"/>
              <w:rPr>
                <w:sz w:val="19"/>
                <w:szCs w:val="19"/>
                <w:color w:val="auto"/>
              </w:rPr>
            </w:pPr>
          </w:p>
        </w:tc>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1"/>
        </w:trPr>
        <w:tc>
          <w:tcPr>
            <w:tcW w:w="876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jc w:val="both"/>
        <w:ind w:left="40" w:right="3680"/>
        <w:spacing w:after="0" w:line="329"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32387" TargetMode="External"/><Relationship Id="rId13"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2021-11-23T19:04:46Z</dcterms:created>
  <dcterms:modified xsi:type="dcterms:W3CDTF">2021-11-23T19:04:46Z</dcterms:modified>
</cp:coreProperties>
</file>