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Kyle Richard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SOTERA HEALTH COMPANY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9100 SOUTH HILLS BLVD,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BROADVIEW HEIGHTS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44147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Sotera Health Co</w:t>
              </w:r>
            </w:hyperlink>
            <w:r>
              <w:rPr/>
              <w:t xml:space="preserve"> [ </w:t>
            </w:r>
            <w:r>
              <w:rPr>
                <w:rFonts w:ascii="Times;serif" w:hAnsi="Times;serif"/>
                <w:color w:val="0000FF"/>
                <w:sz w:val="24"/>
                <w:shd w:fill="FFFFFF" w:val="clear"/>
              </w:rPr>
              <w:t>SHC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9"/>
        <w:gridCol w:w="902"/>
        <w:gridCol w:w="771"/>
        <w:gridCol w:w="599"/>
        <w:gridCol w:w="347"/>
        <w:gridCol w:w="970"/>
        <w:gridCol w:w="452"/>
        <w:gridCol w:w="614"/>
        <w:gridCol w:w="1158"/>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14,970</w:t>
            </w:r>
            <w:r>
              <w:rPr>
                <w:rFonts w:ascii="Times;serif" w:hAnsi="Times;serif"/>
                <w:color w:val="008000"/>
                <w:position w:val="7"/>
                <w:sz w:val="16"/>
                <w:sz w:val="20"/>
                <w:shd w:fill="FFFFFF" w:val="clear"/>
              </w:rPr>
              <w:t>(1)</w:t>
            </w:r>
            <w:r>
              <w:rPr/>
              <w:t xml:space="preserve"> </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14,970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consist of 14,970 restricted stock units ("RSUs") that were granted on May 22, 2026, pursuant to the terms of an RSU agreement under the Sotera Health Company 2020 Omnibus Incenctive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for Mr. Kyle is filed as an exhibit to the Form 3 filed with the Securities and Exchange Commission on February 13, 2026, which is hereby incorporated by reference.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Gregory S. Harvey,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07947" TargetMode="External"/><Relationship Id="rId5" Type="http://schemas.openxmlformats.org/officeDocument/2006/relationships/hyperlink" Target="http://www.sec.gov/cgi-bin/browse-edgar?action=getcompany&amp;CIK=00018224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707</Words>
  <Characters>3783</Characters>
  <CharactersWithSpaces>4429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