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Knauss Robert Brown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35,801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15,712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Knauss is filed as an exhibit to the Form 3 filed with the Securities and Exchange Commission on October 24, 2022,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1938"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2024-05-29T16:44:52Z</dcterms:created>
  <dcterms:modified xsi:type="dcterms:W3CDTF">2024-05-29T16:44:52Z</dcterms:modified>
</cp:coreProperties>
</file>